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B" w:rsidRPr="00736E9B" w:rsidRDefault="00736E9B" w:rsidP="00736E9B">
      <w:pPr>
        <w:spacing w:after="257" w:line="240" w:lineRule="auto"/>
        <w:outlineLvl w:val="0"/>
        <w:rPr>
          <w:rFonts w:ascii="Arial" w:eastAsia="Times New Roman" w:hAnsi="Arial" w:cs="Arial"/>
          <w:b/>
          <w:bCs/>
          <w:color w:val="616161"/>
          <w:kern w:val="36"/>
          <w:sz w:val="24"/>
          <w:szCs w:val="24"/>
          <w:lang w:eastAsia="ru-RU"/>
        </w:rPr>
      </w:pPr>
      <w:r w:rsidRPr="00736E9B">
        <w:rPr>
          <w:rFonts w:ascii="Arial" w:eastAsia="Times New Roman" w:hAnsi="Arial" w:cs="Arial"/>
          <w:b/>
          <w:bCs/>
          <w:color w:val="616161"/>
          <w:kern w:val="36"/>
          <w:sz w:val="24"/>
          <w:szCs w:val="24"/>
          <w:lang w:eastAsia="ru-RU"/>
        </w:rPr>
        <w:t>Памятка по мерам безопасности в водных походах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736E9B" w:rsidRPr="00736E9B" w:rsidTr="00736E9B">
        <w:tc>
          <w:tcPr>
            <w:tcW w:w="0" w:type="auto"/>
            <w:vAlign w:val="center"/>
            <w:hideMark/>
          </w:tcPr>
          <w:p w:rsidR="00736E9B" w:rsidRPr="00736E9B" w:rsidRDefault="00736E9B" w:rsidP="0073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Все участники группы должны пройти подготовку по управлению </w:t>
      </w:r>
      <w:proofErr w:type="spellStart"/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плавсредством</w:t>
      </w:r>
      <w:proofErr w:type="spellEnd"/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предотвращению и ликвидации последствий аварийных ситуаций на воде, оказанию первой медицинской помощи и плаванию.</w:t>
      </w:r>
    </w:p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Маршрут группы должен быть зарегистрирован в поисково-спасательной службе территориального органа.</w:t>
      </w:r>
    </w:p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Документы, деньги, сотовый телефон в непромокаемом мешке необходимо постоянно держать при себе в застегивающемся кармане или вешать на шею.</w:t>
      </w:r>
    </w:p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Запас спичек, сухой спирт хранить в герметичных емкостях или </w:t>
      </w:r>
      <w:proofErr w:type="spellStart"/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гермомешках</w:t>
      </w:r>
      <w:proofErr w:type="spellEnd"/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Палатку, спальные принадлежности, запасную одежду, белье, продукты, боящиеся влаги, держать в мешках из полиэтилена (</w:t>
      </w:r>
      <w:proofErr w:type="spellStart"/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гермомешках</w:t>
      </w:r>
      <w:proofErr w:type="spellEnd"/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Запасные весла, рюкзаки с личными вещами, сменную обувь, ведро с посудой крепить за шпангоуты.</w:t>
      </w:r>
    </w:p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Спасательные круги должны быть надуты и уложены: в лодке - на полубаке поверх багажа, в байдарке - на носовой палубе или за спинами гребцов, спасательные жилеты надеты и приведены в рабочее положение.</w:t>
      </w:r>
    </w:p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 походе судно должно находиться в зрительной и голосовой связи </w:t>
      </w:r>
      <w:proofErr w:type="gramStart"/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идущими спереди и сзади. Крик на воде должен означать только одно: «Терплю аварию!» Во всех других случаях это — грубейшее нарушение дисциплины.</w:t>
      </w:r>
    </w:p>
    <w:p w:rsidR="00736E9B" w:rsidRPr="00736E9B" w:rsidRDefault="00736E9B" w:rsidP="00736E9B">
      <w:pPr>
        <w:spacing w:after="0" w:line="30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Строгое соблюдение дисциплины и неукоснительное подчинение руководителю группы является залогом успешности прохождения маршрута.</w:t>
      </w:r>
    </w:p>
    <w:p w:rsidR="003C570F" w:rsidRDefault="003C570F"/>
    <w:sectPr w:rsidR="003C570F" w:rsidSect="003C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36E9B"/>
    <w:rsid w:val="003C570F"/>
    <w:rsid w:val="0073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F"/>
  </w:style>
  <w:style w:type="paragraph" w:styleId="1">
    <w:name w:val="heading 1"/>
    <w:basedOn w:val="a"/>
    <w:link w:val="10"/>
    <w:uiPriority w:val="9"/>
    <w:qFormat/>
    <w:rsid w:val="00736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2014-12-07T12:53:00Z</dcterms:created>
  <dcterms:modified xsi:type="dcterms:W3CDTF">2014-12-07T12:53:00Z</dcterms:modified>
</cp:coreProperties>
</file>