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88" w:rsidRPr="000F2188" w:rsidRDefault="000F2188" w:rsidP="000F2188">
      <w:pPr>
        <w:shd w:val="clear" w:color="auto" w:fill="FFFFFF"/>
        <w:spacing w:after="0" w:line="377" w:lineRule="atLeast"/>
        <w:outlineLvl w:val="0"/>
        <w:rPr>
          <w:rFonts w:ascii="Arial" w:eastAsia="Times New Roman" w:hAnsi="Arial" w:cs="Arial"/>
          <w:b/>
          <w:bCs/>
          <w:color w:val="000000"/>
          <w:kern w:val="36"/>
          <w:sz w:val="27"/>
          <w:szCs w:val="27"/>
          <w:lang w:eastAsia="ru-RU"/>
        </w:rPr>
      </w:pPr>
      <w:r w:rsidRPr="000F2188">
        <w:rPr>
          <w:rFonts w:ascii="Arial" w:eastAsia="Times New Roman" w:hAnsi="Arial" w:cs="Arial"/>
          <w:b/>
          <w:bCs/>
          <w:color w:val="000000"/>
          <w:kern w:val="36"/>
          <w:sz w:val="27"/>
          <w:szCs w:val="27"/>
          <w:lang w:eastAsia="ru-RU"/>
        </w:rPr>
        <w:t>Правила поведения на весеннем льду.</w:t>
      </w:r>
    </w:p>
    <w:tbl>
      <w:tblPr>
        <w:tblW w:w="0" w:type="auto"/>
        <w:tblCellSpacing w:w="15" w:type="dxa"/>
        <w:tblBorders>
          <w:top w:val="single" w:sz="6" w:space="0" w:color="CCCCCC"/>
        </w:tblBorders>
        <w:tblCellMar>
          <w:top w:w="15" w:type="dxa"/>
          <w:left w:w="15" w:type="dxa"/>
          <w:bottom w:w="86" w:type="dxa"/>
          <w:right w:w="15" w:type="dxa"/>
        </w:tblCellMar>
        <w:tblLook w:val="04A0"/>
      </w:tblPr>
      <w:tblGrid>
        <w:gridCol w:w="96"/>
      </w:tblGrid>
      <w:tr w:rsidR="000F2188" w:rsidRPr="000F2188" w:rsidTr="000F2188">
        <w:trPr>
          <w:tblCellSpacing w:w="15" w:type="dxa"/>
        </w:trPr>
        <w:tc>
          <w:tcPr>
            <w:tcW w:w="0" w:type="auto"/>
            <w:vAlign w:val="center"/>
            <w:hideMark/>
          </w:tcPr>
          <w:p w:rsidR="000F2188" w:rsidRPr="000F2188" w:rsidRDefault="000F2188" w:rsidP="000F2188">
            <w:pPr>
              <w:spacing w:after="0" w:line="240" w:lineRule="auto"/>
              <w:rPr>
                <w:rFonts w:ascii="Times New Roman" w:eastAsia="Times New Roman" w:hAnsi="Times New Roman" w:cs="Times New Roman"/>
                <w:b/>
                <w:bCs/>
                <w:sz w:val="24"/>
                <w:szCs w:val="24"/>
                <w:lang w:eastAsia="ru-RU"/>
              </w:rPr>
            </w:pPr>
          </w:p>
        </w:tc>
      </w:tr>
    </w:tbl>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С приходом тепла нахождение на льду может привести к печальным последствиям. Чтобы этого не произошло, необходимо выполнять правила безопасноного поведения на льду.</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Категорически запрещается проверять прочность льда ударами ног.</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 Безопасным для перехода пешехода является лед с зеленоватым оттенком и толщиной не менее 7 сантиметров.</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При переходе по льду необходимо следовать друг за другом на расстоянии 5–6 метров и быть готовым оказать немедленную помощь идущему впереди.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сантиметров, а при массовом катании — не менее 25 сантиметров.</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 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0F2188" w:rsidRPr="000F2188" w:rsidRDefault="000F2188" w:rsidP="000F2188">
      <w:pPr>
        <w:shd w:val="clear" w:color="auto" w:fill="FFFFFF"/>
        <w:spacing w:after="343" w:line="350" w:lineRule="atLeast"/>
        <w:rPr>
          <w:rFonts w:ascii="Arial" w:eastAsia="Times New Roman" w:hAnsi="Arial" w:cs="Arial"/>
          <w:color w:val="4E4E4E"/>
          <w:sz w:val="21"/>
          <w:szCs w:val="21"/>
          <w:lang w:eastAsia="ru-RU"/>
        </w:rPr>
      </w:pPr>
      <w:r w:rsidRPr="000F2188">
        <w:rPr>
          <w:rFonts w:ascii="Arial" w:eastAsia="Times New Roman" w:hAnsi="Arial" w:cs="Arial"/>
          <w:color w:val="4E4E4E"/>
          <w:sz w:val="21"/>
          <w:szCs w:val="21"/>
          <w:lang w:eastAsia="ru-RU"/>
        </w:rPr>
        <w:t>Помните, что переправляться по льду, а также заниматься подлёдным ловом очень опасно! Категорически запрещается находиться на льду во время ледохода!</w:t>
      </w:r>
    </w:p>
    <w:p w:rsidR="00263E84" w:rsidRDefault="00263E84"/>
    <w:sectPr w:rsidR="00263E84" w:rsidSect="00263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0F2188"/>
    <w:rsid w:val="000F2188"/>
    <w:rsid w:val="0026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84"/>
  </w:style>
  <w:style w:type="paragraph" w:styleId="1">
    <w:name w:val="heading 1"/>
    <w:basedOn w:val="a"/>
    <w:link w:val="10"/>
    <w:uiPriority w:val="9"/>
    <w:qFormat/>
    <w:rsid w:val="000F2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1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21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2249848">
      <w:bodyDiv w:val="1"/>
      <w:marLeft w:val="0"/>
      <w:marRight w:val="0"/>
      <w:marTop w:val="0"/>
      <w:marBottom w:val="0"/>
      <w:divBdr>
        <w:top w:val="none" w:sz="0" w:space="0" w:color="auto"/>
        <w:left w:val="none" w:sz="0" w:space="0" w:color="auto"/>
        <w:bottom w:val="none" w:sz="0" w:space="0" w:color="auto"/>
        <w:right w:val="none" w:sz="0" w:space="0" w:color="auto"/>
      </w:divBdr>
      <w:divsChild>
        <w:div w:id="1498417444">
          <w:marLeft w:val="0"/>
          <w:marRight w:val="0"/>
          <w:marTop w:val="0"/>
          <w:marBottom w:val="0"/>
          <w:divBdr>
            <w:top w:val="none" w:sz="0" w:space="0" w:color="auto"/>
            <w:left w:val="none" w:sz="0" w:space="0" w:color="auto"/>
            <w:bottom w:val="none" w:sz="0" w:space="0" w:color="auto"/>
            <w:right w:val="none" w:sz="0" w:space="0" w:color="auto"/>
          </w:divBdr>
          <w:divsChild>
            <w:div w:id="1821387204">
              <w:marLeft w:val="0"/>
              <w:marRight w:val="0"/>
              <w:marTop w:val="0"/>
              <w:marBottom w:val="0"/>
              <w:divBdr>
                <w:top w:val="none" w:sz="0" w:space="0" w:color="auto"/>
                <w:left w:val="none" w:sz="0" w:space="0" w:color="auto"/>
                <w:bottom w:val="none" w:sz="0" w:space="0" w:color="auto"/>
                <w:right w:val="none" w:sz="0" w:space="0" w:color="auto"/>
              </w:divBdr>
            </w:div>
          </w:divsChild>
        </w:div>
        <w:div w:id="1259560633">
          <w:marLeft w:val="0"/>
          <w:marRight w:val="0"/>
          <w:marTop w:val="0"/>
          <w:marBottom w:val="0"/>
          <w:divBdr>
            <w:top w:val="none" w:sz="0" w:space="0" w:color="auto"/>
            <w:left w:val="none" w:sz="0" w:space="0" w:color="auto"/>
            <w:bottom w:val="none" w:sz="0" w:space="0" w:color="auto"/>
            <w:right w:val="none" w:sz="0" w:space="0" w:color="auto"/>
          </w:divBdr>
          <w:divsChild>
            <w:div w:id="5747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2014-12-07T13:02:00Z</dcterms:created>
  <dcterms:modified xsi:type="dcterms:W3CDTF">2014-12-07T13:03:00Z</dcterms:modified>
</cp:coreProperties>
</file>