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3" w:rsidRPr="00166353" w:rsidRDefault="00166353" w:rsidP="00166353">
      <w:pPr>
        <w:shd w:val="clear" w:color="auto" w:fill="FFFFFF"/>
        <w:spacing w:after="0" w:line="377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16635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Практические рекомендации по обеспечению безопасности при прохождении пешеходного туристического маршрута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6" w:type="dxa"/>
          <w:right w:w="15" w:type="dxa"/>
        </w:tblCellMar>
        <w:tblLook w:val="04A0"/>
      </w:tblPr>
      <w:tblGrid>
        <w:gridCol w:w="96"/>
      </w:tblGrid>
      <w:tr w:rsidR="00166353" w:rsidRPr="00166353" w:rsidTr="001663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353" w:rsidRPr="00166353" w:rsidRDefault="00166353" w:rsidP="00166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6353" w:rsidRPr="00166353" w:rsidRDefault="00166353" w:rsidP="00166353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Практические рекомендации по обеспечению безопасности при прохождении пешеходного туристического маршрута: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 xml:space="preserve">1. Соблюдайте правила личной безопасности: технику и тактику туризма. Перед выходом на маршрут изучите способы автономного выживания, приёмы страховки и </w:t>
      </w:r>
      <w:proofErr w:type="spellStart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самостраховки</w:t>
      </w:r>
      <w:proofErr w:type="spellEnd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. Особое внимание уделите физической подготовке (обязательно пройдите медицинский осмотр перед походом).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2. В походе выполняйте все указания инструктора. Его единоначалие неоспоримо.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3. Будьте предельно дисциплинированы на маршруте.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4. Застрахуйте себя от несчастных случаев с учетом транспортной доставки, от укусов клещей.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5. Групповое и ваше снаряжение должно соответствовать условиям прохождения маршрута. Обязательно проверяйте сертификат на приобретаемое снаряжение.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6.Подбор участников группы должен проводиться с учетом психологической совместимости.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7. В зависимости от выбранного вами пешеходного туристического маршрута вас должен сопровождать специалист с соответствующей подготовкой.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10. Сбор ягод и грибов требует определенных знаний и навыков. Усвойте правило- перед тем, как что-нибудь съесть подумай!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11. Изучите правила оказания первой доврачебной медицинской помощи.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 xml:space="preserve">Это основные правила обеспечения безопасности при прохождении пешеходного туристического маршрута, которые нужно запомнить и тщательно выполнять. Только в этом </w:t>
      </w:r>
      <w:proofErr w:type="gramStart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случае</w:t>
      </w:r>
      <w:proofErr w:type="gramEnd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туристический поход принесет только радость познания и общения с природой и полностью будет исключен риск травм для участников похода.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Вся техника туризма – это не что иное, как техника безопасности. И главный прием ее обеспечения в походе – соблюдение правил безопасности.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 xml:space="preserve">Какие лекарства взять с </w:t>
      </w:r>
      <w:proofErr w:type="spellStart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собой</w:t>
      </w:r>
      <w:proofErr w:type="gramStart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.К</w:t>
      </w:r>
      <w:proofErr w:type="gramEnd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аждому</w:t>
      </w:r>
      <w:proofErr w:type="spellEnd"/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 xml:space="preserve"> туристу желательно иметь под рукой запас лекарственных препаратов для оказания первой помощи в различных ситуациях. Иногда это может спасти вашу жизнь или жизнь других людей. Ситуации бывают разные. Небольшая аптечка не сильно утяжелит Ваш багаж, но поможет избавиться от множества проблем.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Желательно иметь с собой хотя бы одно средство из каждой группы следующих препаратов: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средства от простуды и лихорадки;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обезболивающие средства;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препараты против диареи;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препараты для лучшего переваривания пищи;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средства от запоров;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противоаллергические;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сердечные препараты;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lastRenderedPageBreak/>
        <w:t>- местные антисептики;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- ножницы, пинцет, бинт, лейкопластырь.</w:t>
      </w:r>
    </w:p>
    <w:p w:rsidR="00166353" w:rsidRPr="00166353" w:rsidRDefault="00166353" w:rsidP="00166353">
      <w:pPr>
        <w:shd w:val="clear" w:color="auto" w:fill="FFFFFF"/>
        <w:spacing w:after="343" w:line="350" w:lineRule="atLeast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Кроме того, желательно положить в аптечку градусник в футляре.</w:t>
      </w:r>
      <w:r w:rsidRPr="00166353">
        <w:rPr>
          <w:rFonts w:ascii="Arial" w:eastAsia="Times New Roman" w:hAnsi="Arial" w:cs="Arial"/>
          <w:color w:val="4E4E4E"/>
          <w:sz w:val="21"/>
          <w:lang w:eastAsia="ru-RU"/>
        </w:rPr>
        <w:t> </w:t>
      </w:r>
      <w:r w:rsidRPr="00166353">
        <w:rPr>
          <w:rFonts w:ascii="Arial" w:eastAsia="Times New Roman" w:hAnsi="Arial" w:cs="Arial"/>
          <w:color w:val="4E4E4E"/>
          <w:sz w:val="21"/>
          <w:szCs w:val="21"/>
          <w:lang w:eastAsia="ru-RU"/>
        </w:rPr>
        <w:br/>
        <w:t>Не берите с собой сильнодействующие препараты, антибиотики, сильные снотворные, а также препараты, которыми Вы до этого никогда не пользовались и знаете о них лишь понаслышке. Лекарственная аллергия – один из самых опасных типов аллергических реакций. Имея на руках необходимый набор лекарственных средств, тем не менее, не увлекайтесь самолечением.</w:t>
      </w:r>
    </w:p>
    <w:p w:rsidR="006959BB" w:rsidRDefault="006959BB"/>
    <w:sectPr w:rsidR="006959BB" w:rsidSect="0069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66353"/>
    <w:rsid w:val="00166353"/>
    <w:rsid w:val="0069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BB"/>
  </w:style>
  <w:style w:type="paragraph" w:styleId="1">
    <w:name w:val="heading 1"/>
    <w:basedOn w:val="a"/>
    <w:link w:val="10"/>
    <w:uiPriority w:val="9"/>
    <w:qFormat/>
    <w:rsid w:val="0016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2014-12-07T12:56:00Z</dcterms:created>
  <dcterms:modified xsi:type="dcterms:W3CDTF">2014-12-07T12:57:00Z</dcterms:modified>
</cp:coreProperties>
</file>