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7" w:rsidRPr="00CE4A07" w:rsidRDefault="00CE4A07" w:rsidP="00CE4A07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E4A0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ПРИ УГРОЗЕ ПОДТОПЛЕНИЯ И ПОДТОПЛЕНИИ ДВОРОВЫХ ТЕРРИТОРИЙ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CE4A07" w:rsidRPr="00CE4A07" w:rsidTr="00CE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A07" w:rsidRPr="00CE4A07" w:rsidRDefault="00CE4A07" w:rsidP="00CE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4A07" w:rsidRPr="00CE4A07" w:rsidRDefault="00CE4A07" w:rsidP="00CE4A07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ПРИ УГРОЗЕ ПОДТОПЛЕНИЯ И ПОДТОПЛЕНИИ</w:t>
      </w:r>
      <w:r w:rsidRPr="00CE4A07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CE4A07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ДВОРОВЫХ ТЕРРИТОРИЙ НАСТОЯТЕЛЬНО РЕКОМЕНДУЕТСЯ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принять предупредительные меры - создать уплотнения в притворах дверей и окнах подвальных, цокольных и первых этажей;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очистить от мусора водосбросные канавы в районе Вашего дома;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закрыть вентиляционные отверстия в подвальных помещениях с целью предупреждения поступления наружных поверхностных вод;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освободить подвалы от имущества и продовольствия;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предусмотреть вывод животных и птиц из подтапливаемых помещений в безопасное место;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заготовить мостки, доски и опоры к ним для обустройства проходов к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дому и надворным постройкам на подтапливаемых участках;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заранее составить перечень документов, личных вещей и имущества,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необходимых в случае эвакуации;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уложить в рюкзак необходимые теплые вещи, двухсуточный запас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продуктов питания и воды;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- о возникновении подтоплений и выявленных причинах сообщайте по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телефону</w:t>
      </w:r>
      <w:r w:rsidRPr="00CE4A07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CE4A07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01, с мобильного 112</w:t>
      </w: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.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ПОМНИТЕ: </w:t>
      </w:r>
      <w:r w:rsidRPr="00CE4A07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ПРАВИЛЬНЫЕ И ГРАМОТНЫЕ ДЕЙСТВИЯ ПОМОГУТ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ВАМ СОХРАНИТЬ ЖИЗНЬ, ЗДОРОВЬЕ И ИМУЩЕСТВО.</w:t>
      </w:r>
    </w:p>
    <w:p w:rsidR="00CE4A07" w:rsidRPr="00CE4A07" w:rsidRDefault="00CE4A07" w:rsidP="00CE4A07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После подтопления: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перед тем, как войти в здание, убедитесь в отсутствии значительных повреждений перекрытий и стен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lastRenderedPageBreak/>
        <w:t>проветрите помещения для удаления накопившихся газов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 используйте источники открытого огня до полного проветривания помещений и проверки исправности системы газоснабжения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проверьте исправность электропроводки, труб газоснабжения, водопровода и канализации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просушите помещение, открыв все двери и окна</w:t>
      </w:r>
    </w:p>
    <w:p w:rsidR="00CE4A07" w:rsidRPr="00CE4A07" w:rsidRDefault="00CE4A07" w:rsidP="00CE4A07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CE4A07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 употребляйте пищевые продукты, которые находились в контакте с водой.</w:t>
      </w:r>
    </w:p>
    <w:p w:rsidR="004F69D8" w:rsidRDefault="004F69D8"/>
    <w:sectPr w:rsidR="004F69D8" w:rsidSect="004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30C"/>
    <w:multiLevelType w:val="multilevel"/>
    <w:tmpl w:val="7CB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E4A07"/>
    <w:rsid w:val="004F69D8"/>
    <w:rsid w:val="00C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8"/>
  </w:style>
  <w:style w:type="paragraph" w:styleId="1">
    <w:name w:val="heading 1"/>
    <w:basedOn w:val="a"/>
    <w:link w:val="10"/>
    <w:uiPriority w:val="9"/>
    <w:qFormat/>
    <w:rsid w:val="00CE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A07"/>
    <w:rPr>
      <w:b/>
      <w:bCs/>
    </w:rPr>
  </w:style>
  <w:style w:type="character" w:customStyle="1" w:styleId="apple-converted-space">
    <w:name w:val="apple-converted-space"/>
    <w:basedOn w:val="a0"/>
    <w:rsid w:val="00CE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2014-12-07T13:01:00Z</dcterms:created>
  <dcterms:modified xsi:type="dcterms:W3CDTF">2014-12-07T13:01:00Z</dcterms:modified>
</cp:coreProperties>
</file>